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6172200" cy="8221980"/>
                <wp:effectExtent l="0" t="0" r="0" b="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221980"/>
                          <a:chOff x="1080" y="2688"/>
                          <a:chExt cx="9720" cy="12948"/>
                        </a:xfrm>
                      </wpg:grpSpPr>
                      <wps:wsp>
                        <wps:cNvPr id="1" name="直线 3"/>
                        <wps:cNvSpPr/>
                        <wps:spPr>
                          <a:xfrm>
                            <a:off x="1080" y="2688"/>
                            <a:ext cx="9720" cy="0"/>
                          </a:xfrm>
                          <a:prstGeom prst="line">
                            <a:avLst/>
                          </a:prstGeom>
                          <a:ln w="57150">
                            <a:noFill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SpPr/>
                        <wps:spPr>
                          <a:xfrm>
                            <a:off x="1080" y="15636"/>
                            <a:ext cx="9720" cy="0"/>
                          </a:xfrm>
                          <a:prstGeom prst="line">
                            <a:avLst/>
                          </a:prstGeom>
                          <a:ln w="57150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17.85pt;margin-top:0pt;height:647.4pt;width:486pt;z-index:251659264;mso-width-relative:page;mso-height-relative:page;" coordorigin="1080,2688" coordsize="9720,12948" o:gfxdata="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9VDwPZAAAACQEAAA8AAAAAAAAAAQAgAAAAIgAAAGRycy9kb3ducmV2LnhtbFBLAQIUABQAAAAI&#10;AIdO4kCeoUHpJQIAALsFAAAOAAAAAAAAAAEAIAAAACgBAABkcnMvZTJvRG9jLnhtbFBLBQYAAAAA&#10;BgAGAFkBAAC/BQAAAAA=&#10;">
                <o:lock v:ext="edit" aspectratio="f"/>
                <v:line id="直线 3" o:spid="_x0000_s1026" o:spt="20" style="position:absolute;left:1080;top:2688;height:0;width:9720;" filled="f" stroked="f" coordsize="21600,21600" o:gfxdata="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f9cQi2AAAA2gAAAA8A&#10;AAAAAAAAAQAgAAAAIgAAAGRycy9kb3ducmV2LnhtbFBLAQIUABQAAAAIAIdO4kAzLwWeOwAAADkA&#10;AAAQAAAAAAAAAAEAIAAAAAUBAABkcnMvc2hhcGV4bWwueG1sUEsFBgAAAAAGAAYAWwEAAK8DAAAA&#10;AA==&#10;">
                  <v:fill on="f" focussize="0,0"/>
                  <v:stroke on="f" weight="4.5pt"/>
                  <v:imagedata o:title=""/>
                  <o:lock v:ext="edit" aspectratio="f"/>
                </v:line>
                <v:line id="直线 4" o:spid="_x0000_s1026" o:spt="20" style="position:absolute;left:1080;top:15636;height:0;width:9720;" filled="f" stroked="f" coordsize="21600,21600" o:gfxdata="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y/vf7gAAADaAAAA&#10;DwAAAAAAAAABACAAAAAiAAAAZHJzL2Rvd25yZXYueG1sUEsBAhQAFAAAAAgAh07iQDMvBZ47AAAA&#10;OQAAABAAAAAAAAAAAQAgAAAABwEAAGRycy9zaGFwZXhtbC54bWxQSwUGAAAAAAYABgBbAQAAsQMA&#10;AAAA&#10;">
                  <v:fill on="f" focussize="0,0"/>
                  <v:stroke on="f" weight="4.5pt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560" w:lineRule="exact"/>
        <w:jc w:val="left"/>
        <w:rPr>
          <w:rFonts w:hint="eastAsia" w:ascii="黑体" w:hAnsi="宋体" w:eastAsia="黑体"/>
          <w:sz w:val="32"/>
          <w:szCs w:val="32"/>
        </w:rPr>
      </w:pPr>
    </w:p>
    <w:p>
      <w:pPr>
        <w:adjustRightInd w:val="0"/>
        <w:snapToGrid w:val="0"/>
        <w:spacing w:line="520" w:lineRule="exact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京体群字〔2021〕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eastAsia="仿宋_GB2312"/>
          <w:sz w:val="32"/>
        </w:rPr>
        <w:t>号</w:t>
      </w:r>
    </w:p>
    <w:p>
      <w:pPr>
        <w:adjustRightInd w:val="0"/>
        <w:snapToGrid w:val="0"/>
        <w:spacing w:line="520" w:lineRule="exact"/>
        <w:rPr>
          <w:rFonts w:hint="eastAsia" w:ascii="黑体" w:hAnsi="宋体" w:eastAsia="黑体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pacing w:val="12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北京市体育局关于开展</w:t>
      </w:r>
      <w:bookmarkStart w:id="0" w:name="_GoBack"/>
      <w:bookmarkEnd w:id="0"/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2021年“全民健身日”北京系列活动    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的补充通知</w:t>
      </w:r>
    </w:p>
    <w:p>
      <w:pPr>
        <w:adjustRightInd w:val="0"/>
        <w:snapToGrid w:val="0"/>
        <w:spacing w:line="520" w:lineRule="exac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各区体育局、体育总会，</w:t>
      </w:r>
      <w:r>
        <w:rPr>
          <w:rFonts w:hint="eastAsia" w:ascii="仿宋_GB2312" w:hAnsi="仿宋" w:eastAsia="仿宋_GB2312"/>
          <w:sz w:val="32"/>
          <w:szCs w:val="32"/>
        </w:rPr>
        <w:t>北京经济技术开发区社会事业局、燕山体育运动中心：</w:t>
      </w:r>
    </w:p>
    <w:p>
      <w:pPr>
        <w:pStyle w:val="9"/>
        <w:adjustRightInd w:val="0"/>
        <w:snapToGrid w:val="0"/>
        <w:spacing w:beforeAutospacing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目前，国内多地相继发生聚集性疫情，本市再次出现京外关联本地病例，疫情形势严峻复杂，防控压力持续增大。为坚决阻断病毒传播渠道，严防疫情扩散蔓延，确保人民群众生命安全和身体健康，确保首都安全，现就2021年“全民健身日”北京系列活动做如下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9"/>
        <w:adjustRightInd w:val="0"/>
        <w:snapToGrid w:val="0"/>
        <w:spacing w:beforeAutospacing="0" w:afterAutospacing="0" w:line="520" w:lineRule="exact"/>
        <w:ind w:firstLine="640" w:firstLineChars="200"/>
        <w:rPr>
          <w:rFonts w:hint="eastAsia" w:ascii="仿宋_GB2312" w:hAnsi="仿宋_GB2312" w:eastAsia="方正黑体_GBK" w:cs="仿宋_GB2312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一、线下比赛活动延期举办</w:t>
      </w:r>
    </w:p>
    <w:p>
      <w:pPr>
        <w:pStyle w:val="9"/>
        <w:adjustRightInd w:val="0"/>
        <w:snapToGrid w:val="0"/>
        <w:spacing w:beforeAutospacing="0" w:afterAutospacing="0" w:line="52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2021年“全民健身日”主题活动（北京主会场）、北京市第八届广场舞大赛、2021年“奔跑吧·少年”儿童青少年主题健身活动北京市分会场、北京市第三届第九套广播体操展示大赛、2021年北京健身瑜伽公开赛等线下比赛活动延期举办。</w:t>
      </w:r>
    </w:p>
    <w:p>
      <w:pPr>
        <w:pStyle w:val="9"/>
        <w:adjustRightInd w:val="0"/>
        <w:snapToGrid w:val="0"/>
        <w:spacing w:beforeAutospacing="0" w:afterAutospacing="0" w:line="52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各区要及时调整活动计划，各级各类大型群众体育赛事线下活动要适时延期，视北京市疫情防控情况确定复赛复办时间。</w:t>
      </w:r>
    </w:p>
    <w:p>
      <w:pPr>
        <w:pStyle w:val="4"/>
        <w:adjustRightInd w:val="0"/>
        <w:snapToGrid w:val="0"/>
        <w:spacing w:line="520" w:lineRule="exact"/>
        <w:ind w:firstLine="800" w:firstLineChars="250"/>
        <w:rPr>
          <w:rFonts w:hint="eastAsia"/>
          <w:b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Cs w:val="32"/>
          <w:lang w:eastAsia="zh-CN"/>
        </w:rPr>
        <w:t>二、线上活动持续开展</w:t>
      </w:r>
    </w:p>
    <w:p>
      <w:pPr>
        <w:pStyle w:val="4"/>
        <w:adjustRightInd w:val="0"/>
        <w:snapToGrid w:val="0"/>
        <w:spacing w:line="520" w:lineRule="exact"/>
        <w:rPr>
          <w:rFonts w:hint="eastAsia"/>
          <w:szCs w:val="32"/>
          <w:lang w:eastAsia="zh-CN"/>
        </w:rPr>
      </w:pPr>
      <w:r>
        <w:rPr>
          <w:rFonts w:hint="eastAsia" w:hAnsi="宋体"/>
          <w:szCs w:val="32"/>
        </w:rPr>
        <w:t>“全民健身日”</w:t>
      </w:r>
      <w:r>
        <w:rPr>
          <w:rFonts w:hint="eastAsia"/>
          <w:szCs w:val="32"/>
        </w:rPr>
        <w:t>北京系列活动以线上活动</w:t>
      </w:r>
      <w:r>
        <w:rPr>
          <w:rFonts w:hint="eastAsia"/>
          <w:szCs w:val="32"/>
          <w:lang w:eastAsia="zh-CN"/>
        </w:rPr>
        <w:t>为主，倡导居家健身，提升大众科学健身意识，增强健身技能。市级活动</w:t>
      </w:r>
      <w:r>
        <w:rPr>
          <w:rFonts w:hint="eastAsia"/>
          <w:szCs w:val="32"/>
        </w:rPr>
        <w:t>主要包括第二届“全民健身日”线上走跑活动、北</w:t>
      </w:r>
      <w:r>
        <w:rPr>
          <w:rFonts w:hint="eastAsia"/>
          <w:szCs w:val="32"/>
          <w:lang w:val="en-US"/>
        </w:rPr>
        <w:t>京市科学健身在线课堂</w:t>
      </w:r>
      <w:r>
        <w:rPr>
          <w:rFonts w:hint="eastAsia"/>
          <w:szCs w:val="32"/>
        </w:rPr>
        <w:t>、“百载红船路</w:t>
      </w:r>
      <w:r>
        <w:rPr>
          <w:rFonts w:hint="eastAsia"/>
          <w:szCs w:val="32"/>
          <w:lang w:val="en-US" w:eastAsia="zh-CN"/>
        </w:rPr>
        <w:t xml:space="preserve">  </w:t>
      </w:r>
      <w:r>
        <w:rPr>
          <w:rFonts w:hint="eastAsia"/>
          <w:szCs w:val="32"/>
        </w:rPr>
        <w:t>全民奥运</w:t>
      </w:r>
      <w:r>
        <w:rPr>
          <w:rFonts w:hint="eastAsia"/>
          <w:szCs w:val="32"/>
          <w:lang w:eastAsia="zh-CN"/>
        </w:rPr>
        <w:t>行”线上走跑活动等（活动摘要见附件）。</w:t>
      </w:r>
    </w:p>
    <w:p>
      <w:pPr>
        <w:pStyle w:val="4"/>
        <w:adjustRightInd w:val="0"/>
        <w:snapToGrid w:val="0"/>
        <w:spacing w:line="520" w:lineRule="exact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各区要创新线上活动形式，开展以体医融合、居家健身、奥运常识、冰雪知识等为内容的科学健身指导大讲堂、直播教学、科</w:t>
      </w:r>
      <w:r>
        <w:rPr>
          <w:rFonts w:hint="eastAsia"/>
          <w:szCs w:val="32"/>
        </w:rPr>
        <w:t>普</w:t>
      </w:r>
      <w:r>
        <w:rPr>
          <w:rFonts w:hint="eastAsia"/>
          <w:szCs w:val="32"/>
          <w:lang w:eastAsia="zh-CN"/>
        </w:rPr>
        <w:t>、</w:t>
      </w:r>
      <w:r>
        <w:rPr>
          <w:rFonts w:hint="eastAsia"/>
          <w:szCs w:val="32"/>
        </w:rPr>
        <w:t>展示等</w:t>
      </w:r>
      <w:r>
        <w:rPr>
          <w:rFonts w:hint="eastAsia"/>
          <w:szCs w:val="32"/>
          <w:lang w:eastAsia="zh-CN"/>
        </w:rPr>
        <w:t>线上</w:t>
      </w:r>
      <w:r>
        <w:rPr>
          <w:rFonts w:hint="eastAsia"/>
          <w:szCs w:val="32"/>
        </w:rPr>
        <w:t>活动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满足群众多元化的健身需求。</w:t>
      </w:r>
    </w:p>
    <w:p>
      <w:pPr>
        <w:pStyle w:val="9"/>
        <w:adjustRightInd w:val="0"/>
        <w:snapToGrid w:val="0"/>
        <w:spacing w:beforeAutospacing="0" w:afterAutospacing="0" w:line="52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三、坚持从严从紧防控措施</w:t>
      </w:r>
    </w:p>
    <w:p>
      <w:pPr>
        <w:pStyle w:val="9"/>
        <w:adjustRightInd w:val="0"/>
        <w:snapToGrid w:val="0"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各区要认真履行好疫情防控的政治责任，压实“四方责任”，严格落实本市疫情防控工作要求，认真贯彻《北京市体育局关于进一步做好体育健身场所疫情防控工作的通知》，</w:t>
      </w:r>
      <w:r>
        <w:rPr>
          <w:rFonts w:hint="eastAsia" w:ascii="仿宋_GB2312" w:eastAsia="仿宋_GB2312" w:cs="Times New Roman"/>
          <w:sz w:val="32"/>
          <w:szCs w:val="32"/>
        </w:rPr>
        <w:t>全力做好人员管控和体育健身场所、经营单位的防控工作，稳妥有序做好赛事活动的调整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</w:rPr>
        <w:t>从严从紧落实疫情防控工作。</w:t>
      </w:r>
    </w:p>
    <w:p>
      <w:pPr>
        <w:pStyle w:val="4"/>
        <w:adjustRightInd w:val="0"/>
        <w:snapToGrid w:val="0"/>
        <w:spacing w:line="520" w:lineRule="exact"/>
        <w:rPr>
          <w:rFonts w:hint="eastAsia"/>
          <w:szCs w:val="32"/>
          <w:lang w:val="en-US" w:eastAsia="zh-CN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w w:val="95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w w:val="95"/>
          <w:sz w:val="32"/>
          <w:szCs w:val="32"/>
        </w:rPr>
        <w:t>2021年“全民健身日”北京系列活动市级线上活动摘要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5558" w:firstLineChars="1737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北京市体育局 </w:t>
      </w:r>
    </w:p>
    <w:p>
      <w:pPr>
        <w:adjustRightInd w:val="0"/>
        <w:snapToGrid w:val="0"/>
        <w:spacing w:line="520" w:lineRule="exact"/>
        <w:ind w:firstLine="5440" w:firstLineChars="17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2021年8月3日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（此件公开发布）</w: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pgNumType w:fmt="numberInDash"/>
          <w:cols w:space="720" w:num="1"/>
          <w:docGrid w:linePitch="296" w:charSpace="-3633"/>
        </w:sect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pStyle w:val="21"/>
        <w:spacing w:line="56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2021年“全民健身日”北京系列活动市级线上活动摘要</w:t>
      </w:r>
    </w:p>
    <w:p>
      <w:pPr>
        <w:pStyle w:val="21"/>
        <w:spacing w:line="56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10"/>
        <w:tblW w:w="14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926"/>
        <w:gridCol w:w="1371"/>
        <w:gridCol w:w="1039"/>
        <w:gridCol w:w="1504"/>
        <w:gridCol w:w="1555"/>
        <w:gridCol w:w="991"/>
        <w:gridCol w:w="6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Header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活动名称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主办单位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承办单位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参加  规模</w:t>
            </w:r>
          </w:p>
        </w:tc>
        <w:tc>
          <w:tcPr>
            <w:tcW w:w="6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“云端奔跑  携手健康”第二届“全民健身日”线上走跑活动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8月3日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-8日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云健身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市社体中心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北京睿智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翔云广告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有限公司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1000人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第二届“全民健身日”线上走跑活动以“云端奔跑  携手健康”为主题，北京乃至全国健身爱好者均可通过微信小程序搜索“云健身”参赛，比赛形式为跑步及健步走均可，不限时间，需完成8.8公里。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北京市科学健身 在线课堂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8月6日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-8日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线  上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市体育局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市社体中心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为丰富“全民健身日”期间人民群众体育文化生活，鼓励市民健康动起来，培养健康生活方式，提高身体素质，市社体中心邀请体育及医疗领域专家、学者开展以体医融合（2期）、冬奥冰雪知识、健身气功、体育舞蹈、健身瑜伽为主题的6期北京市科学健身在线课堂直播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“百载红船路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全民奥运行”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线上走跑活动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2021年3月-2022年3月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线  上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市体育局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市社体中心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目前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30余万人次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活动在北京健身汇微信小程序平台举办，为庆祝中国共产党成立100周年和迎接冬奥双主题，3月20日启动，将持续至2022年3月，活动形式为每日运动步数打卡，截至6月底已有400余团队、34万人次参加活动。</w:t>
            </w: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474" w:right="1985" w:bottom="1588" w:left="2098" w:header="851" w:footer="1588" w:gutter="0"/>
          <w:pgNumType w:fmt="numberInDash"/>
          <w:cols w:space="720" w:num="1"/>
          <w:docGrid w:linePitch="296" w:charSpace="-3633"/>
        </w:sect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1588" w:gutter="0"/>
      <w:pgNumType w:fmt="numberInDash"/>
      <w:cols w:space="720" w:num="1"/>
      <w:docGrid w:linePitch="296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left="420" w:leftChars="200" w:right="420" w:rightChars="200"/>
      <w:jc w:val="both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left="420" w:leftChars="200" w:right="420" w:rightChars="200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left="420" w:leftChars="200" w:right="420" w:rightChars="20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  <w:lang/>
      </w:rPr>
      <w:t>- 3 -</w:t>
    </w:r>
    <w:r>
      <w:rPr>
        <w:rFonts w:ascii="宋体" w:hAnsi="宋体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left="420" w:leftChars="200" w:right="420" w:rightChars="200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  <w:lang/>
      </w:rPr>
      <w:t>- 4 -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96"/>
  <w:drawingGridVerticalSpacing w:val="14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AD"/>
    <w:rsid w:val="00027CF3"/>
    <w:rsid w:val="00034CA2"/>
    <w:rsid w:val="00046BC2"/>
    <w:rsid w:val="00050DE6"/>
    <w:rsid w:val="000620AB"/>
    <w:rsid w:val="00062ACC"/>
    <w:rsid w:val="000646EB"/>
    <w:rsid w:val="00080E61"/>
    <w:rsid w:val="000907AF"/>
    <w:rsid w:val="000A3988"/>
    <w:rsid w:val="000A6BBD"/>
    <w:rsid w:val="000A6C98"/>
    <w:rsid w:val="000A78C8"/>
    <w:rsid w:val="000A7CFC"/>
    <w:rsid w:val="000B4341"/>
    <w:rsid w:val="000B61F3"/>
    <w:rsid w:val="000B77AD"/>
    <w:rsid w:val="000C04B8"/>
    <w:rsid w:val="000C37B1"/>
    <w:rsid w:val="000D3DF8"/>
    <w:rsid w:val="000F59A7"/>
    <w:rsid w:val="001046EF"/>
    <w:rsid w:val="001047FF"/>
    <w:rsid w:val="00110D6D"/>
    <w:rsid w:val="0012728F"/>
    <w:rsid w:val="00130B1A"/>
    <w:rsid w:val="001375F4"/>
    <w:rsid w:val="00140642"/>
    <w:rsid w:val="00154C54"/>
    <w:rsid w:val="001615A6"/>
    <w:rsid w:val="0016223E"/>
    <w:rsid w:val="001658E2"/>
    <w:rsid w:val="001B1795"/>
    <w:rsid w:val="001B4076"/>
    <w:rsid w:val="001C3058"/>
    <w:rsid w:val="001D33F9"/>
    <w:rsid w:val="001D4D6C"/>
    <w:rsid w:val="001E0396"/>
    <w:rsid w:val="001E0AD1"/>
    <w:rsid w:val="001F0CDB"/>
    <w:rsid w:val="001F1324"/>
    <w:rsid w:val="0020499D"/>
    <w:rsid w:val="002050B3"/>
    <w:rsid w:val="00225BE0"/>
    <w:rsid w:val="002414EB"/>
    <w:rsid w:val="00242248"/>
    <w:rsid w:val="00250BE9"/>
    <w:rsid w:val="0025399E"/>
    <w:rsid w:val="00255C87"/>
    <w:rsid w:val="00272CF9"/>
    <w:rsid w:val="00286ED1"/>
    <w:rsid w:val="00291485"/>
    <w:rsid w:val="0029196B"/>
    <w:rsid w:val="00296149"/>
    <w:rsid w:val="002A694E"/>
    <w:rsid w:val="002B46AE"/>
    <w:rsid w:val="002C669F"/>
    <w:rsid w:val="002D27C7"/>
    <w:rsid w:val="002E1031"/>
    <w:rsid w:val="002E2283"/>
    <w:rsid w:val="00300ACB"/>
    <w:rsid w:val="00315F01"/>
    <w:rsid w:val="0031741A"/>
    <w:rsid w:val="00322592"/>
    <w:rsid w:val="00344A80"/>
    <w:rsid w:val="00345BA9"/>
    <w:rsid w:val="00355731"/>
    <w:rsid w:val="00360066"/>
    <w:rsid w:val="00361BE9"/>
    <w:rsid w:val="00365F10"/>
    <w:rsid w:val="00374C0B"/>
    <w:rsid w:val="00393C63"/>
    <w:rsid w:val="003A087E"/>
    <w:rsid w:val="003B22EB"/>
    <w:rsid w:val="003B5323"/>
    <w:rsid w:val="003D4E83"/>
    <w:rsid w:val="003E23D6"/>
    <w:rsid w:val="003F3478"/>
    <w:rsid w:val="003F6FB4"/>
    <w:rsid w:val="004001C8"/>
    <w:rsid w:val="00441292"/>
    <w:rsid w:val="004465FF"/>
    <w:rsid w:val="00447CAB"/>
    <w:rsid w:val="004523AC"/>
    <w:rsid w:val="00452E6B"/>
    <w:rsid w:val="00467919"/>
    <w:rsid w:val="004918C1"/>
    <w:rsid w:val="004A0E78"/>
    <w:rsid w:val="004B29E0"/>
    <w:rsid w:val="004C5973"/>
    <w:rsid w:val="004C5DC8"/>
    <w:rsid w:val="004C702B"/>
    <w:rsid w:val="004C77B0"/>
    <w:rsid w:val="004E2B4D"/>
    <w:rsid w:val="004F307C"/>
    <w:rsid w:val="00507744"/>
    <w:rsid w:val="0051322A"/>
    <w:rsid w:val="005508AD"/>
    <w:rsid w:val="005523AA"/>
    <w:rsid w:val="00560D01"/>
    <w:rsid w:val="00563433"/>
    <w:rsid w:val="00586845"/>
    <w:rsid w:val="005A5597"/>
    <w:rsid w:val="005B1F9C"/>
    <w:rsid w:val="005B6B72"/>
    <w:rsid w:val="005C7ACE"/>
    <w:rsid w:val="005D747E"/>
    <w:rsid w:val="005E19DA"/>
    <w:rsid w:val="005F59AF"/>
    <w:rsid w:val="00606DEF"/>
    <w:rsid w:val="0062394C"/>
    <w:rsid w:val="00624289"/>
    <w:rsid w:val="00627C0E"/>
    <w:rsid w:val="00631B2E"/>
    <w:rsid w:val="00646CFA"/>
    <w:rsid w:val="00647350"/>
    <w:rsid w:val="0065664D"/>
    <w:rsid w:val="00662DCE"/>
    <w:rsid w:val="00663477"/>
    <w:rsid w:val="0068765B"/>
    <w:rsid w:val="006915F6"/>
    <w:rsid w:val="00694949"/>
    <w:rsid w:val="00695D46"/>
    <w:rsid w:val="006A66EF"/>
    <w:rsid w:val="006B0D38"/>
    <w:rsid w:val="006D533A"/>
    <w:rsid w:val="006F3994"/>
    <w:rsid w:val="006F69AD"/>
    <w:rsid w:val="00706E0E"/>
    <w:rsid w:val="0071435F"/>
    <w:rsid w:val="0072455E"/>
    <w:rsid w:val="00730246"/>
    <w:rsid w:val="007350FA"/>
    <w:rsid w:val="00742A6A"/>
    <w:rsid w:val="00743027"/>
    <w:rsid w:val="00754A49"/>
    <w:rsid w:val="00757480"/>
    <w:rsid w:val="007604CF"/>
    <w:rsid w:val="00761143"/>
    <w:rsid w:val="007770E4"/>
    <w:rsid w:val="0079422C"/>
    <w:rsid w:val="007A4E3D"/>
    <w:rsid w:val="007B1FBB"/>
    <w:rsid w:val="007B6955"/>
    <w:rsid w:val="007C5C0B"/>
    <w:rsid w:val="007D410D"/>
    <w:rsid w:val="007E0163"/>
    <w:rsid w:val="007E249F"/>
    <w:rsid w:val="0080357A"/>
    <w:rsid w:val="00803A4D"/>
    <w:rsid w:val="00836651"/>
    <w:rsid w:val="0084164C"/>
    <w:rsid w:val="008704E0"/>
    <w:rsid w:val="0087669E"/>
    <w:rsid w:val="008805C1"/>
    <w:rsid w:val="00895BCB"/>
    <w:rsid w:val="008A48EC"/>
    <w:rsid w:val="008B02F4"/>
    <w:rsid w:val="008B6EE1"/>
    <w:rsid w:val="008D6908"/>
    <w:rsid w:val="008E162E"/>
    <w:rsid w:val="008E48B8"/>
    <w:rsid w:val="008F0C0A"/>
    <w:rsid w:val="00902818"/>
    <w:rsid w:val="00905D5F"/>
    <w:rsid w:val="0091394C"/>
    <w:rsid w:val="009149F9"/>
    <w:rsid w:val="00917080"/>
    <w:rsid w:val="00934FB3"/>
    <w:rsid w:val="00952C0D"/>
    <w:rsid w:val="00954E05"/>
    <w:rsid w:val="00955E88"/>
    <w:rsid w:val="0095640C"/>
    <w:rsid w:val="00960198"/>
    <w:rsid w:val="00971537"/>
    <w:rsid w:val="00975CC4"/>
    <w:rsid w:val="00991D24"/>
    <w:rsid w:val="009A55A4"/>
    <w:rsid w:val="009B2CA8"/>
    <w:rsid w:val="009C05C6"/>
    <w:rsid w:val="009C3DE4"/>
    <w:rsid w:val="009C68F6"/>
    <w:rsid w:val="009E5C9E"/>
    <w:rsid w:val="009F779C"/>
    <w:rsid w:val="00A072A6"/>
    <w:rsid w:val="00A23B73"/>
    <w:rsid w:val="00A34F0F"/>
    <w:rsid w:val="00A35564"/>
    <w:rsid w:val="00A37A83"/>
    <w:rsid w:val="00A40BC4"/>
    <w:rsid w:val="00A42F91"/>
    <w:rsid w:val="00A440F1"/>
    <w:rsid w:val="00A55218"/>
    <w:rsid w:val="00A708E6"/>
    <w:rsid w:val="00A76864"/>
    <w:rsid w:val="00A84EC2"/>
    <w:rsid w:val="00A861A7"/>
    <w:rsid w:val="00A91CC9"/>
    <w:rsid w:val="00AC0BDD"/>
    <w:rsid w:val="00AC2D42"/>
    <w:rsid w:val="00AD31A5"/>
    <w:rsid w:val="00AE60CD"/>
    <w:rsid w:val="00AF0882"/>
    <w:rsid w:val="00AF14BD"/>
    <w:rsid w:val="00B05EC0"/>
    <w:rsid w:val="00B1715F"/>
    <w:rsid w:val="00B259FE"/>
    <w:rsid w:val="00B40304"/>
    <w:rsid w:val="00B43F30"/>
    <w:rsid w:val="00B604DD"/>
    <w:rsid w:val="00B82133"/>
    <w:rsid w:val="00B8601E"/>
    <w:rsid w:val="00B94A2B"/>
    <w:rsid w:val="00BA2019"/>
    <w:rsid w:val="00BB5FC4"/>
    <w:rsid w:val="00BF70AD"/>
    <w:rsid w:val="00C072DB"/>
    <w:rsid w:val="00C24020"/>
    <w:rsid w:val="00C369BC"/>
    <w:rsid w:val="00C45FBD"/>
    <w:rsid w:val="00C75ED3"/>
    <w:rsid w:val="00C81A8F"/>
    <w:rsid w:val="00C91EE7"/>
    <w:rsid w:val="00C9776C"/>
    <w:rsid w:val="00CC0A20"/>
    <w:rsid w:val="00CE26C6"/>
    <w:rsid w:val="00CE3251"/>
    <w:rsid w:val="00CF7B14"/>
    <w:rsid w:val="00D06D16"/>
    <w:rsid w:val="00D1730C"/>
    <w:rsid w:val="00D265BD"/>
    <w:rsid w:val="00D27B36"/>
    <w:rsid w:val="00D3027C"/>
    <w:rsid w:val="00D52A6E"/>
    <w:rsid w:val="00D548D9"/>
    <w:rsid w:val="00D55EFC"/>
    <w:rsid w:val="00D73743"/>
    <w:rsid w:val="00D81AC9"/>
    <w:rsid w:val="00DA1E8D"/>
    <w:rsid w:val="00DC60B4"/>
    <w:rsid w:val="00DD5CC2"/>
    <w:rsid w:val="00DD710D"/>
    <w:rsid w:val="00DE2134"/>
    <w:rsid w:val="00DF42A6"/>
    <w:rsid w:val="00E03BB8"/>
    <w:rsid w:val="00E1378C"/>
    <w:rsid w:val="00E37CF8"/>
    <w:rsid w:val="00E754F6"/>
    <w:rsid w:val="00E826AD"/>
    <w:rsid w:val="00E83CA3"/>
    <w:rsid w:val="00E95C69"/>
    <w:rsid w:val="00E972F4"/>
    <w:rsid w:val="00EA26E9"/>
    <w:rsid w:val="00EA5B47"/>
    <w:rsid w:val="00EB1DD6"/>
    <w:rsid w:val="00ED5099"/>
    <w:rsid w:val="00ED66F9"/>
    <w:rsid w:val="00EE0F0E"/>
    <w:rsid w:val="00EE4400"/>
    <w:rsid w:val="00EF3CD1"/>
    <w:rsid w:val="00EF57BC"/>
    <w:rsid w:val="00EF701C"/>
    <w:rsid w:val="00F06046"/>
    <w:rsid w:val="00F15078"/>
    <w:rsid w:val="00F16C13"/>
    <w:rsid w:val="00F17639"/>
    <w:rsid w:val="00F2633C"/>
    <w:rsid w:val="00F4570B"/>
    <w:rsid w:val="00F46D9D"/>
    <w:rsid w:val="00F5280D"/>
    <w:rsid w:val="00F6544E"/>
    <w:rsid w:val="00F92A2E"/>
    <w:rsid w:val="00F94162"/>
    <w:rsid w:val="00F95631"/>
    <w:rsid w:val="00FA6D7A"/>
    <w:rsid w:val="00FD2690"/>
    <w:rsid w:val="00FE7DE5"/>
    <w:rsid w:val="017D1F29"/>
    <w:rsid w:val="02364E05"/>
    <w:rsid w:val="14D45BA8"/>
    <w:rsid w:val="1924324F"/>
    <w:rsid w:val="3EFF9B99"/>
    <w:rsid w:val="524E4C0F"/>
    <w:rsid w:val="54FD0B0B"/>
    <w:rsid w:val="6FBF8AF7"/>
    <w:rsid w:val="76EF8998"/>
    <w:rsid w:val="9BFF112C"/>
    <w:rsid w:val="A9FF45D1"/>
    <w:rsid w:val="D6FF12B8"/>
    <w:rsid w:val="F36F6641"/>
    <w:rsid w:val="F77BD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8"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Balloon Text"/>
    <w:basedOn w:val="1"/>
    <w:link w:val="19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Lines="0" w:beforeAutospacing="1" w:afterLines="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rFonts w:ascii="Times New Roman" w:hAnsi="Times New Roman" w:eastAsia="宋体"/>
      <w:b/>
    </w:rPr>
  </w:style>
  <w:style w:type="character" w:styleId="14">
    <w:name w:val="page number"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标题 2 Char"/>
    <w:link w:val="2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标题 3 Char"/>
    <w:link w:val="3"/>
    <w:semiHidden/>
    <w:uiPriority w:val="0"/>
    <w:rPr>
      <w:b/>
      <w:bCs/>
      <w:kern w:val="2"/>
      <w:sz w:val="32"/>
      <w:szCs w:val="32"/>
    </w:rPr>
  </w:style>
  <w:style w:type="character" w:customStyle="1" w:styleId="18">
    <w:name w:val="正文文本缩进 Char"/>
    <w:link w:val="4"/>
    <w:uiPriority w:val="0"/>
    <w:rPr>
      <w:rFonts w:ascii="仿宋_GB2312" w:eastAsia="仿宋_GB2312"/>
      <w:kern w:val="2"/>
      <w:sz w:val="32"/>
      <w:szCs w:val="24"/>
    </w:rPr>
  </w:style>
  <w:style w:type="character" w:customStyle="1" w:styleId="19">
    <w:name w:val="批注框文本 Char"/>
    <w:link w:val="5"/>
    <w:uiPriority w:val="0"/>
    <w:rPr>
      <w:kern w:val="2"/>
      <w:sz w:val="18"/>
      <w:szCs w:val="18"/>
    </w:rPr>
  </w:style>
  <w:style w:type="character" w:customStyle="1" w:styleId="20">
    <w:name w:val="页眉 Char"/>
    <w:link w:val="7"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列表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列出段落1"/>
    <w:basedOn w:val="1"/>
    <w:qFormat/>
    <w:uiPriority w:val="34"/>
    <w:pPr>
      <w:spacing w:line="324" w:lineRule="auto"/>
      <w:ind w:firstLine="42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208</Words>
  <Characters>1186</Characters>
  <Lines>9</Lines>
  <Paragraphs>2</Paragraphs>
  <TotalTime>8.33333333333333</TotalTime>
  <ScaleCrop>false</ScaleCrop>
  <LinksUpToDate>false</LinksUpToDate>
  <CharactersWithSpaces>1392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2021-08-03T11:26:00Z</dcterms:created>
  <dc:creator>ZhangJ</dc:creator>
  <cp:lastModifiedBy>吃火锅的和尚</cp:lastModifiedBy>
  <cp:lastPrinted>2021-08-03T16:24:29Z</cp:lastPrinted>
  <dcterms:modified xsi:type="dcterms:W3CDTF">2021-08-03T10:10:16Z</dcterms:modified>
  <dc:title>加  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F30D101295114C3F9833A027A17CC67B</vt:lpwstr>
  </property>
</Properties>
</file>